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CE75B" w14:textId="259EC24B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AF107D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58E44A0C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5B6AF1">
        <w:rPr>
          <w:rFonts w:ascii="Arial" w:hAnsi="Arial" w:cs="Arial"/>
          <w:b/>
          <w:color w:val="000000"/>
        </w:rPr>
        <w:t>1</w:t>
      </w:r>
      <w:r w:rsidR="004D24D1">
        <w:rPr>
          <w:rFonts w:ascii="Arial" w:hAnsi="Arial" w:cs="Arial"/>
          <w:b/>
          <w:color w:val="000000"/>
        </w:rPr>
        <w:t>9 Face Painting and Mehndi</w:t>
      </w:r>
    </w:p>
    <w:p w14:paraId="2B28BEF3" w14:textId="77777777" w:rsidR="00FA0643" w:rsidRDefault="00FA0643" w:rsidP="00FA0643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Children are face painted only if parents have given prior written consent. Verbal consent is fine at events where parents are present.</w:t>
      </w:r>
    </w:p>
    <w:p w14:paraId="55324851" w14:textId="77777777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child who does not want to have their face painted will not be made to continue.</w:t>
      </w:r>
    </w:p>
    <w:p w14:paraId="050D35AE" w14:textId="77777777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Children under two years of age are generally not fully face painted, however a nose and whiskers (or similar) is fine. Having an arm or hand painted with a flower, star or butterfly is also an option for very young children who may not sit still.</w:t>
      </w:r>
    </w:p>
    <w:p w14:paraId="66D0F70D" w14:textId="77777777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Children with open sores, rashes or other skin conditions are not painted.</w:t>
      </w:r>
    </w:p>
    <w:p w14:paraId="79A29951" w14:textId="77777777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Glitter based face paints are not used on children under two years of age.</w:t>
      </w:r>
    </w:p>
    <w:p w14:paraId="6DE0B255" w14:textId="77777777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Members of staff painting children’s faces wash their hands before doing so, cover any cuts or abrasions and ensure they have the equipment they need close to hand.</w:t>
      </w:r>
    </w:p>
    <w:p w14:paraId="60265519" w14:textId="38F0B16C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Only products with ingredients compliant with EU and FDA regulations </w:t>
      </w:r>
      <w:r w:rsidR="00844BE7">
        <w:rPr>
          <w:rFonts w:ascii="Arial" w:hAnsi="Arial" w:cs="Arial"/>
          <w:color w:val="000000"/>
          <w:sz w:val="22"/>
          <w:szCs w:val="22"/>
        </w:rPr>
        <w:t xml:space="preserve">for skin contact </w:t>
      </w:r>
      <w:r>
        <w:rPr>
          <w:rFonts w:ascii="Arial" w:hAnsi="Arial" w:cs="Arial"/>
          <w:color w:val="000000"/>
          <w:sz w:val="22"/>
          <w:szCs w:val="22"/>
        </w:rPr>
        <w:t>are used.</w:t>
      </w:r>
    </w:p>
    <w:p w14:paraId="399B816A" w14:textId="77777777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Clean water is used to wash brushes and sponges between children. Ideally a sponge is used once only before being machine washed on a hot cycle.</w:t>
      </w:r>
    </w:p>
    <w:p w14:paraId="1DC0977A" w14:textId="77777777" w:rsidR="00FA0643" w:rsidRDefault="00FA0643" w:rsidP="00E26B4C">
      <w:pPr>
        <w:numPr>
          <w:ilvl w:val="0"/>
          <w:numId w:val="2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Staff face painting at an event ensure they have a comfortable chair or shoes if standing, to reduce the risk of back or neck strain. Face painting is an activity that can cause repetitive stress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injuries,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therefore, regular breaks are not taken at events such as fetes.</w:t>
      </w:r>
    </w:p>
    <w:p w14:paraId="007FE03E" w14:textId="77777777" w:rsidR="00FA0643" w:rsidRDefault="00FA0643" w:rsidP="00FA0643">
      <w:p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Mehndi painting </w:t>
      </w:r>
    </w:p>
    <w:p w14:paraId="44CA517C" w14:textId="77777777" w:rsidR="00FA0643" w:rsidRDefault="00FA0643" w:rsidP="00E26B4C">
      <w:pPr>
        <w:numPr>
          <w:ilvl w:val="0"/>
          <w:numId w:val="3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never mehndi paint children under three years old using henna/henna-based products.</w:t>
      </w:r>
    </w:p>
    <w:p w14:paraId="20A4ED46" w14:textId="77777777" w:rsidR="00FA0643" w:rsidRDefault="00FA0643" w:rsidP="00E26B4C">
      <w:pPr>
        <w:numPr>
          <w:ilvl w:val="0"/>
          <w:numId w:val="3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Parental permission must be gained before staff mehndi paint children over the age of three years old.</w:t>
      </w:r>
    </w:p>
    <w:p w14:paraId="722F5298" w14:textId="77777777" w:rsidR="00FA0643" w:rsidRDefault="00FA0643" w:rsidP="00E26B4C">
      <w:pPr>
        <w:numPr>
          <w:ilvl w:val="0"/>
          <w:numId w:val="3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Children prone to allergies, anaemic or suffering from any illness that may compromise their immune system are never painted under any circumstances.</w:t>
      </w:r>
    </w:p>
    <w:p w14:paraId="1C808BF4" w14:textId="77777777" w:rsidR="00FA0643" w:rsidRDefault="00FA0643" w:rsidP="00E26B4C">
      <w:pPr>
        <w:numPr>
          <w:ilvl w:val="0"/>
          <w:numId w:val="3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Black henna is never used and only 100% natural red henna (diluted with water) is used on children</w:t>
      </w:r>
    </w:p>
    <w:p w14:paraId="78F6F32D" w14:textId="77777777" w:rsidR="00F844B4" w:rsidRPr="00F844B4" w:rsidRDefault="00A62C7B" w:rsidP="00F844B4">
      <w:pPr>
        <w:numPr>
          <w:ilvl w:val="0"/>
          <w:numId w:val="3"/>
        </w:numPr>
        <w:shd w:val="clear" w:color="auto" w:fill="FFFFFF"/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844B4">
        <w:rPr>
          <w:rFonts w:ascii="Arial" w:hAnsi="Arial" w:cs="Arial"/>
          <w:sz w:val="22"/>
          <w:szCs w:val="22"/>
        </w:rPr>
        <w:lastRenderedPageBreak/>
        <w:t>N</w:t>
      </w:r>
      <w:r w:rsidR="00FA0643" w:rsidRPr="00F844B4">
        <w:rPr>
          <w:rFonts w:ascii="Arial" w:hAnsi="Arial" w:cs="Arial"/>
          <w:sz w:val="22"/>
          <w:szCs w:val="22"/>
        </w:rPr>
        <w:t xml:space="preserve">on-henna products are </w:t>
      </w:r>
      <w:r w:rsidR="00F844B4" w:rsidRPr="00F844B4">
        <w:rPr>
          <w:rFonts w:ascii="Arial" w:hAnsi="Arial" w:cs="Arial"/>
          <w:sz w:val="22"/>
          <w:szCs w:val="22"/>
        </w:rPr>
        <w:t>preferable to create mehndi patterns but if the setting operates in an area where mehndi is practiced by families and the criteria above is followed then henna may be used.</w:t>
      </w:r>
    </w:p>
    <w:sectPr w:rsidR="00F844B4" w:rsidRPr="00F844B4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016A8" w14:textId="77777777" w:rsidR="00AA1D1D" w:rsidRDefault="00AA1D1D" w:rsidP="00CA26E1">
      <w:r>
        <w:separator/>
      </w:r>
    </w:p>
  </w:endnote>
  <w:endnote w:type="continuationSeparator" w:id="0">
    <w:p w14:paraId="254FB92B" w14:textId="77777777" w:rsidR="00AA1D1D" w:rsidRDefault="00AA1D1D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F2D41" w14:textId="77777777" w:rsidR="00AA1D1D" w:rsidRDefault="00AA1D1D" w:rsidP="00CA26E1">
      <w:r>
        <w:separator/>
      </w:r>
    </w:p>
  </w:footnote>
  <w:footnote w:type="continuationSeparator" w:id="0">
    <w:p w14:paraId="1A6945A4" w14:textId="77777777" w:rsidR="00AA1D1D" w:rsidRDefault="00AA1D1D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24633569">
    <w:abstractNumId w:val="8"/>
  </w:num>
  <w:num w:numId="2" w16cid:durableId="1624269251">
    <w:abstractNumId w:val="6"/>
  </w:num>
  <w:num w:numId="3" w16cid:durableId="654452897">
    <w:abstractNumId w:val="7"/>
  </w:num>
  <w:num w:numId="4" w16cid:durableId="83519399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558D6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56797"/>
    <w:rsid w:val="002713ED"/>
    <w:rsid w:val="00297C8F"/>
    <w:rsid w:val="002D5F97"/>
    <w:rsid w:val="002D7AA1"/>
    <w:rsid w:val="002E5CFE"/>
    <w:rsid w:val="002F5C8C"/>
    <w:rsid w:val="0033283F"/>
    <w:rsid w:val="0034251D"/>
    <w:rsid w:val="00350653"/>
    <w:rsid w:val="00380BF3"/>
    <w:rsid w:val="003B06A1"/>
    <w:rsid w:val="003C0226"/>
    <w:rsid w:val="003C67C6"/>
    <w:rsid w:val="003D1ADE"/>
    <w:rsid w:val="003E3A83"/>
    <w:rsid w:val="003F2585"/>
    <w:rsid w:val="003F57E5"/>
    <w:rsid w:val="004035C0"/>
    <w:rsid w:val="00423C7B"/>
    <w:rsid w:val="00450FFB"/>
    <w:rsid w:val="00491063"/>
    <w:rsid w:val="00494E0F"/>
    <w:rsid w:val="004D24D1"/>
    <w:rsid w:val="004D26EB"/>
    <w:rsid w:val="004D4584"/>
    <w:rsid w:val="004D57B9"/>
    <w:rsid w:val="004E564F"/>
    <w:rsid w:val="004E7887"/>
    <w:rsid w:val="004F0276"/>
    <w:rsid w:val="004F4E20"/>
    <w:rsid w:val="0054485C"/>
    <w:rsid w:val="00547104"/>
    <w:rsid w:val="00553957"/>
    <w:rsid w:val="00556204"/>
    <w:rsid w:val="005643C8"/>
    <w:rsid w:val="00581D41"/>
    <w:rsid w:val="00584BDF"/>
    <w:rsid w:val="005855CA"/>
    <w:rsid w:val="00592671"/>
    <w:rsid w:val="005A38FB"/>
    <w:rsid w:val="005A5BCC"/>
    <w:rsid w:val="005B6AF1"/>
    <w:rsid w:val="005C50BE"/>
    <w:rsid w:val="005D630E"/>
    <w:rsid w:val="005E074C"/>
    <w:rsid w:val="005F50AD"/>
    <w:rsid w:val="006142C7"/>
    <w:rsid w:val="006153AE"/>
    <w:rsid w:val="006279F7"/>
    <w:rsid w:val="00662272"/>
    <w:rsid w:val="00666BCD"/>
    <w:rsid w:val="00677AC9"/>
    <w:rsid w:val="0068131D"/>
    <w:rsid w:val="00691BD1"/>
    <w:rsid w:val="006B10FA"/>
    <w:rsid w:val="006E5F6D"/>
    <w:rsid w:val="006F004A"/>
    <w:rsid w:val="00706F4C"/>
    <w:rsid w:val="00726B65"/>
    <w:rsid w:val="00732AF0"/>
    <w:rsid w:val="007445AB"/>
    <w:rsid w:val="00777FDD"/>
    <w:rsid w:val="007A6390"/>
    <w:rsid w:val="007F7165"/>
    <w:rsid w:val="00821401"/>
    <w:rsid w:val="008234EA"/>
    <w:rsid w:val="00844BE7"/>
    <w:rsid w:val="00852242"/>
    <w:rsid w:val="00891B51"/>
    <w:rsid w:val="00893D32"/>
    <w:rsid w:val="00900118"/>
    <w:rsid w:val="00917C52"/>
    <w:rsid w:val="0099564E"/>
    <w:rsid w:val="009A1AA9"/>
    <w:rsid w:val="009A7C4C"/>
    <w:rsid w:val="00A032CA"/>
    <w:rsid w:val="00A20686"/>
    <w:rsid w:val="00A6103B"/>
    <w:rsid w:val="00A62C7B"/>
    <w:rsid w:val="00A67FDC"/>
    <w:rsid w:val="00A7762D"/>
    <w:rsid w:val="00A8237D"/>
    <w:rsid w:val="00A85545"/>
    <w:rsid w:val="00AA1D1D"/>
    <w:rsid w:val="00AB57FB"/>
    <w:rsid w:val="00AC34BE"/>
    <w:rsid w:val="00AE021B"/>
    <w:rsid w:val="00AE12C8"/>
    <w:rsid w:val="00AF107D"/>
    <w:rsid w:val="00AF611C"/>
    <w:rsid w:val="00B02EC5"/>
    <w:rsid w:val="00B310E0"/>
    <w:rsid w:val="00B4039C"/>
    <w:rsid w:val="00B52BA0"/>
    <w:rsid w:val="00B57478"/>
    <w:rsid w:val="00B8110F"/>
    <w:rsid w:val="00B82E46"/>
    <w:rsid w:val="00BA62EC"/>
    <w:rsid w:val="00BD57A5"/>
    <w:rsid w:val="00BE0E2E"/>
    <w:rsid w:val="00C15F3E"/>
    <w:rsid w:val="00C54259"/>
    <w:rsid w:val="00C94CB6"/>
    <w:rsid w:val="00CA1AA6"/>
    <w:rsid w:val="00CA26E1"/>
    <w:rsid w:val="00CB78F1"/>
    <w:rsid w:val="00CD2E43"/>
    <w:rsid w:val="00CD35E5"/>
    <w:rsid w:val="00D01E5E"/>
    <w:rsid w:val="00D05548"/>
    <w:rsid w:val="00D5752E"/>
    <w:rsid w:val="00D578BE"/>
    <w:rsid w:val="00D80D49"/>
    <w:rsid w:val="00DA6C1C"/>
    <w:rsid w:val="00DC568F"/>
    <w:rsid w:val="00E26B4C"/>
    <w:rsid w:val="00E32368"/>
    <w:rsid w:val="00E43904"/>
    <w:rsid w:val="00E60DFE"/>
    <w:rsid w:val="00E62694"/>
    <w:rsid w:val="00E67E65"/>
    <w:rsid w:val="00E801BE"/>
    <w:rsid w:val="00EB2A68"/>
    <w:rsid w:val="00EB36A3"/>
    <w:rsid w:val="00EC1657"/>
    <w:rsid w:val="00EE2D2C"/>
    <w:rsid w:val="00F11B04"/>
    <w:rsid w:val="00F241CD"/>
    <w:rsid w:val="00F407E7"/>
    <w:rsid w:val="00F51615"/>
    <w:rsid w:val="00F53D78"/>
    <w:rsid w:val="00F61A23"/>
    <w:rsid w:val="00F70888"/>
    <w:rsid w:val="00F844B4"/>
    <w:rsid w:val="00FA0643"/>
    <w:rsid w:val="00FC5F3C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  <w:style w:type="paragraph" w:customStyle="1" w:styleId="DefaultText">
    <w:name w:val="Default Text"/>
    <w:basedOn w:val="Normal"/>
    <w:rsid w:val="005A38FB"/>
    <w:pPr>
      <w:suppressAutoHyphens w:val="0"/>
    </w:pPr>
    <w:rPr>
      <w:rFonts w:cs="Times New Roman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1677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Danielle Widdowson-Fuller</cp:lastModifiedBy>
  <cp:revision>7</cp:revision>
  <cp:lastPrinted>2022-03-03T12:50:00Z</cp:lastPrinted>
  <dcterms:created xsi:type="dcterms:W3CDTF">2022-03-08T14:19:00Z</dcterms:created>
  <dcterms:modified xsi:type="dcterms:W3CDTF">2025-12-08T15:20:00Z</dcterms:modified>
</cp:coreProperties>
</file>